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 w:line="240" w:lineRule="auto"/>
        <w:rPr>
          <w:sz w:val="15"/>
        </w:rPr>
      </w:pPr>
    </w:p>
    <w:p>
      <w:pPr>
        <w:rPr>
          <w:sz w:val="20"/>
        </w:rPr>
      </w:pPr>
    </w:p>
    <w:p>
      <w:pPr>
        <w:spacing w:before="153"/>
        <w:ind w:left="2019" w:right="650" w:firstLine="0"/>
        <w:jc w:val="center"/>
        <w:rPr>
          <w:rFonts w:hint="eastAsia" w:ascii="黑体" w:eastAsia="黑体"/>
          <w:b/>
          <w:sz w:val="51"/>
        </w:rPr>
      </w:pPr>
      <w:r>
        <w:rPr>
          <w:position w:val="1"/>
        </w:rPr>
        <w:drawing>
          <wp:inline distT="0" distB="0" distL="0" distR="0">
            <wp:extent cx="351155" cy="448310"/>
            <wp:effectExtent l="0" t="0" r="0" b="0"/>
            <wp:docPr id="1" name="image1.png"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logo2"/>
                    <pic:cNvPicPr>
                      <a:picLocks noChangeAspect="1"/>
                    </pic:cNvPicPr>
                  </pic:nvPicPr>
                  <pic:blipFill>
                    <a:blip r:embed="rId4" cstate="print"/>
                    <a:stretch>
                      <a:fillRect/>
                    </a:stretch>
                  </pic:blipFill>
                  <pic:spPr>
                    <a:xfrm>
                      <a:off x="0" y="0"/>
                      <a:ext cx="351176" cy="448310"/>
                    </a:xfrm>
                    <a:prstGeom prst="rect">
                      <a:avLst/>
                    </a:prstGeom>
                  </pic:spPr>
                </pic:pic>
              </a:graphicData>
            </a:graphic>
          </wp:inline>
        </w:drawing>
      </w:r>
      <w:r>
        <w:rPr>
          <w:rFonts w:ascii="Times New Roman" w:eastAsia="Times New Roman"/>
          <w:spacing w:val="23"/>
          <w:sz w:val="20"/>
        </w:rPr>
        <w:t xml:space="preserve"> </w:t>
      </w:r>
      <w:r>
        <w:rPr>
          <w:rFonts w:hint="eastAsia" w:ascii="黑体" w:eastAsia="黑体"/>
          <w:b/>
          <w:spacing w:val="108"/>
          <w:sz w:val="51"/>
        </w:rPr>
        <w:t>企业电子签章采集表</w:t>
      </w:r>
    </w:p>
    <w:p>
      <w:pPr>
        <w:pStyle w:val="2"/>
        <w:spacing w:before="240"/>
        <w:ind w:left="2042" w:right="650"/>
        <w:jc w:val="center"/>
      </w:pPr>
      <w:r>
        <w:rPr>
          <w:w w:val="105"/>
        </w:rPr>
        <w:t>【为保证采集到最清晰的电子签章，请在表格内居中盖（签）二次，切勿压线，保持页面整洁】</w:t>
      </w:r>
    </w:p>
    <w:p>
      <w:pPr>
        <w:spacing w:before="3" w:after="0" w:line="240" w:lineRule="auto"/>
        <w:rPr>
          <w:sz w:val="16"/>
        </w:rPr>
      </w:pPr>
    </w:p>
    <w:tbl>
      <w:tblPr>
        <w:tblStyle w:val="3"/>
        <w:tblW w:w="0" w:type="auto"/>
        <w:tblInd w:w="157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32"/>
        <w:gridCol w:w="79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3" w:hRule="atLeast"/>
        </w:trPr>
        <w:tc>
          <w:tcPr>
            <w:tcW w:w="532" w:type="dxa"/>
            <w:tcBorders>
              <w:bottom w:val="single" w:color="000000" w:sz="6" w:space="0"/>
              <w:right w:val="single" w:color="000000" w:sz="6" w:space="0"/>
            </w:tcBorders>
            <w:shd w:val="clear" w:color="auto" w:fill="F2F2F2"/>
          </w:tcPr>
          <w:p>
            <w:pPr>
              <w:pStyle w:val="7"/>
              <w:rPr>
                <w:sz w:val="18"/>
              </w:rPr>
            </w:pPr>
          </w:p>
          <w:p>
            <w:pPr>
              <w:pStyle w:val="7"/>
              <w:rPr>
                <w:sz w:val="18"/>
              </w:rPr>
            </w:pPr>
          </w:p>
          <w:p>
            <w:pPr>
              <w:pStyle w:val="7"/>
              <w:spacing w:before="11"/>
              <w:rPr>
                <w:sz w:val="14"/>
              </w:rPr>
            </w:pPr>
          </w:p>
          <w:p>
            <w:pPr>
              <w:pStyle w:val="7"/>
              <w:spacing w:line="343" w:lineRule="auto"/>
              <w:ind w:left="176" w:right="64"/>
              <w:jc w:val="both"/>
              <w:rPr>
                <w:b/>
                <w:sz w:val="17"/>
              </w:rPr>
            </w:pPr>
            <w:r>
              <w:rPr>
                <w:b/>
                <w:w w:val="105"/>
                <w:sz w:val="17"/>
              </w:rPr>
              <w:t>企业公章采集区</w:t>
            </w:r>
            <w:r>
              <w:rPr>
                <w:b/>
                <w:w w:val="103"/>
                <w:sz w:val="17"/>
              </w:rPr>
              <w:t xml:space="preserve"> </w:t>
            </w:r>
          </w:p>
        </w:tc>
        <w:tc>
          <w:tcPr>
            <w:tcW w:w="7987" w:type="dxa"/>
            <w:tcBorders>
              <w:left w:val="single" w:color="000000" w:sz="6" w:space="0"/>
              <w:bottom w:val="single" w:color="000000" w:sz="6" w:space="0"/>
            </w:tcBorders>
          </w:tcPr>
          <w:p>
            <w:pPr>
              <w:pStyle w:val="7"/>
              <w:ind w:left="3993"/>
              <w:rPr>
                <w:sz w:val="20"/>
              </w:rPr>
            </w:pPr>
            <w:bookmarkStart w:id="0" w:name="_GoBack"/>
            <w:bookmarkEnd w:id="0"/>
            <w:r>
              <w:rPr>
                <w:sz w:val="20"/>
              </w:rPr>
              <w:drawing>
                <wp:inline distT="0" distB="0" distL="0" distR="0">
                  <wp:extent cx="4445" cy="216217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5" cstate="print"/>
                          <a:stretch>
                            <a:fillRect/>
                          </a:stretch>
                        </pic:blipFill>
                        <pic:spPr>
                          <a:xfrm>
                            <a:off x="0" y="0"/>
                            <a:ext cx="4469" cy="2162270"/>
                          </a:xfrm>
                          <a:prstGeom prst="rect">
                            <a:avLst/>
                          </a:prstGeom>
                        </pic:spPr>
                      </pic:pic>
                    </a:graphicData>
                  </a:graphic>
                </wp:inline>
              </w:drawing>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2" w:hRule="atLeast"/>
        </w:trPr>
        <w:tc>
          <w:tcPr>
            <w:tcW w:w="532" w:type="dxa"/>
            <w:tcBorders>
              <w:top w:val="single" w:color="000000" w:sz="6" w:space="0"/>
              <w:bottom w:val="single" w:color="000000" w:sz="6" w:space="0"/>
              <w:right w:val="single" w:color="000000" w:sz="6" w:space="0"/>
            </w:tcBorders>
            <w:shd w:val="clear" w:color="auto" w:fill="F2F2F2"/>
          </w:tcPr>
          <w:p>
            <w:pPr>
              <w:pStyle w:val="7"/>
              <w:rPr>
                <w:sz w:val="18"/>
              </w:rPr>
            </w:pPr>
          </w:p>
          <w:p>
            <w:pPr>
              <w:pStyle w:val="7"/>
              <w:rPr>
                <w:sz w:val="18"/>
              </w:rPr>
            </w:pPr>
          </w:p>
          <w:p>
            <w:pPr>
              <w:pStyle w:val="7"/>
              <w:spacing w:before="11"/>
              <w:rPr>
                <w:sz w:val="26"/>
              </w:rPr>
            </w:pPr>
          </w:p>
          <w:p>
            <w:pPr>
              <w:pStyle w:val="7"/>
              <w:spacing w:before="1" w:line="343" w:lineRule="auto"/>
              <w:ind w:left="176" w:right="64"/>
              <w:jc w:val="both"/>
              <w:rPr>
                <w:b/>
                <w:sz w:val="17"/>
              </w:rPr>
            </w:pPr>
            <w:r>
              <w:rPr>
                <w:b/>
                <w:w w:val="105"/>
                <w:sz w:val="17"/>
              </w:rPr>
              <w:t>法人章采集区</w:t>
            </w:r>
            <w:r>
              <w:rPr>
                <w:b/>
                <w:w w:val="103"/>
                <w:sz w:val="17"/>
              </w:rPr>
              <w:t xml:space="preserve"> </w:t>
            </w:r>
          </w:p>
        </w:tc>
        <w:tc>
          <w:tcPr>
            <w:tcW w:w="7987" w:type="dxa"/>
            <w:tcBorders>
              <w:top w:val="single" w:color="000000" w:sz="6" w:space="0"/>
              <w:left w:val="single" w:color="000000" w:sz="6" w:space="0"/>
              <w:bottom w:val="single" w:color="000000" w:sz="6" w:space="0"/>
            </w:tcBorders>
          </w:tcPr>
          <w:p>
            <w:pPr>
              <w:pStyle w:val="7"/>
              <w:ind w:left="3993"/>
              <w:rPr>
                <w:sz w:val="20"/>
              </w:rPr>
            </w:pPr>
            <w:r>
              <w:rPr>
                <w:sz w:val="20"/>
              </w:rPr>
              <w:drawing>
                <wp:inline distT="0" distB="0" distL="0" distR="0">
                  <wp:extent cx="4445" cy="215773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6" cstate="print"/>
                          <a:stretch>
                            <a:fillRect/>
                          </a:stretch>
                        </pic:blipFill>
                        <pic:spPr>
                          <a:xfrm>
                            <a:off x="0" y="0"/>
                            <a:ext cx="4469" cy="2157793"/>
                          </a:xfrm>
                          <a:prstGeom prst="rect">
                            <a:avLst/>
                          </a:prstGeom>
                        </pic:spPr>
                      </pic:pic>
                    </a:graphicData>
                  </a:graphic>
                </wp:inline>
              </w:drawing>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10" w:hRule="atLeast"/>
        </w:trPr>
        <w:tc>
          <w:tcPr>
            <w:tcW w:w="532" w:type="dxa"/>
            <w:tcBorders>
              <w:top w:val="single" w:color="000000" w:sz="6" w:space="0"/>
              <w:right w:val="single" w:color="000000" w:sz="6" w:space="0"/>
            </w:tcBorders>
            <w:shd w:val="clear" w:color="auto" w:fill="F2F2F2"/>
          </w:tcPr>
          <w:p>
            <w:pPr>
              <w:pStyle w:val="7"/>
              <w:spacing w:before="11"/>
              <w:rPr>
                <w:sz w:val="14"/>
              </w:rPr>
            </w:pPr>
          </w:p>
          <w:p>
            <w:pPr>
              <w:pStyle w:val="7"/>
              <w:spacing w:before="1" w:line="343" w:lineRule="auto"/>
              <w:ind w:left="176" w:right="64"/>
              <w:jc w:val="both"/>
              <w:rPr>
                <w:b/>
                <w:sz w:val="17"/>
              </w:rPr>
            </w:pPr>
            <w:r>
              <w:rPr>
                <w:b/>
                <w:w w:val="105"/>
                <w:sz w:val="17"/>
              </w:rPr>
              <w:t>入赣负责人私章采集区</w:t>
            </w:r>
            <w:r>
              <w:rPr>
                <w:b/>
                <w:w w:val="103"/>
                <w:sz w:val="17"/>
              </w:rPr>
              <w:t xml:space="preserve"> </w:t>
            </w:r>
          </w:p>
        </w:tc>
        <w:tc>
          <w:tcPr>
            <w:tcW w:w="7987" w:type="dxa"/>
            <w:tcBorders>
              <w:top w:val="single" w:color="000000" w:sz="6" w:space="0"/>
              <w:left w:val="single" w:color="000000" w:sz="6" w:space="0"/>
            </w:tcBorders>
          </w:tcPr>
          <w:p>
            <w:pPr>
              <w:pStyle w:val="7"/>
              <w:ind w:left="3993"/>
              <w:rPr>
                <w:sz w:val="20"/>
              </w:rPr>
            </w:pPr>
            <w:r>
              <w:rPr>
                <w:sz w:val="20"/>
              </w:rPr>
              <w:drawing>
                <wp:inline distT="0" distB="0" distL="0" distR="0">
                  <wp:extent cx="4445" cy="214884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7" cstate="print"/>
                          <a:stretch>
                            <a:fillRect/>
                          </a:stretch>
                        </pic:blipFill>
                        <pic:spPr>
                          <a:xfrm>
                            <a:off x="0" y="0"/>
                            <a:ext cx="4469" cy="2148840"/>
                          </a:xfrm>
                          <a:prstGeom prst="rect">
                            <a:avLst/>
                          </a:prstGeom>
                        </pic:spPr>
                      </pic:pic>
                    </a:graphicData>
                  </a:graphic>
                </wp:inline>
              </w:drawing>
            </w:r>
          </w:p>
        </w:tc>
      </w:tr>
    </w:tbl>
    <w:p>
      <w:pPr>
        <w:spacing w:before="0" w:line="240" w:lineRule="auto"/>
        <w:rPr>
          <w:sz w:val="18"/>
        </w:rPr>
      </w:pPr>
    </w:p>
    <w:p>
      <w:pPr>
        <w:spacing w:before="134" w:line="336" w:lineRule="auto"/>
        <w:ind w:left="1661" w:right="252" w:firstLine="0"/>
        <w:jc w:val="left"/>
        <w:rPr>
          <w:b/>
          <w:sz w:val="21"/>
        </w:rPr>
      </w:pPr>
      <w:r>
        <w:rPr>
          <w:b/>
          <w:sz w:val="21"/>
        </w:rPr>
        <w:t>备注：此表中的印章和签章仅限于江西省数字证书有限公司采集电子签章信息使用，用于其他一律视为无效。</w:t>
      </w:r>
    </w:p>
    <w:sectPr>
      <w:type w:val="continuous"/>
      <w:pgSz w:w="11910" w:h="16850"/>
      <w:pgMar w:top="220" w:right="1540" w:bottom="280" w:left="1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2B4D2D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7"/>
      <w:szCs w:val="17"/>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2021-04-20T03:36:00Z</dcterms:created>
  <dc:creator>WHY</dc:creator>
  <cp:lastModifiedBy>南昌佳哥</cp:lastModifiedBy>
  <dcterms:modified xsi:type="dcterms:W3CDTF">2021-04-20T03:39:08Z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2021-03-02T00:00:00Z</vt:filetime>
  </property>
  <property fmtid="{D5CDD505-2E9C-101B-9397-08002B2CF9AE}" pid="3" name="Creator">
    <vt:lpwstr>Acrobat PDFMaker 10.1 Word 版</vt:lpwstr>
  </property>
  <property fmtid="{D5CDD505-2E9C-101B-9397-08002B2CF9AE}" pid="4" name="LastSaved">
    <vt:filetime>2021-04-20T00:00:00Z</vt:filetime>
  </property>
  <property fmtid="{D5CDD505-2E9C-101B-9397-08002B2CF9AE}" pid="5" name="KSOProductBuildVer">
    <vt:lpwstr>2052-11.1.0.10314</vt:lpwstr>
  </property>
</Properties>
</file>